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lang w:eastAsia="zh-CN"/>
        </w:rPr>
        <w:t>第十五讲</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自动化腹膜透析患者的护理</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福建省立医院  </w:t>
      </w:r>
      <w:r>
        <w:rPr>
          <w:rFonts w:hint="eastAsia" w:ascii="仿宋_GB2312" w:hAnsi="仿宋_GB2312" w:eastAsia="仿宋_GB2312" w:cs="仿宋_GB2312"/>
          <w:sz w:val="32"/>
          <w:szCs w:val="32"/>
        </w:rPr>
        <w:t xml:space="preserve"> 庄丽婷 曹芳</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bidi w:val="0"/>
        <w:snapToGrid/>
        <w:spacing w:line="590" w:lineRule="exact"/>
        <w:ind w:right="0" w:rightChars="0" w:firstLine="600" w:firstLineChars="25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随着腹膜透析技术改进，腹膜透析治疗的并发症发生率逐渐降低并</w:t>
      </w:r>
      <w:r>
        <w:rPr>
          <w:rFonts w:hint="eastAsia" w:ascii="仿宋_GB2312" w:hAnsi="仿宋_GB2312" w:eastAsia="仿宋_GB2312" w:cs="仿宋_GB2312"/>
          <w:color w:val="000000" w:themeColor="text1"/>
          <w:sz w:val="32"/>
          <w:szCs w:val="32"/>
        </w:rPr>
        <w:t>且成功用于药物中毒、急性肾损伤、慢性肾衰竭及水肿、高钙血症等疾病的救治。但是，</w:t>
      </w:r>
      <w:r>
        <w:rPr>
          <w:rFonts w:hint="eastAsia" w:ascii="仿宋_GB2312" w:hAnsi="仿宋_GB2312" w:eastAsia="仿宋_GB2312" w:cs="仿宋_GB2312"/>
          <w:sz w:val="32"/>
          <w:szCs w:val="32"/>
        </w:rPr>
        <w:t>手工操作进行腹膜透析治疗并不能完全满足部分患者对时间和效率的需求，于是更便捷、更轻巧的自动化腹膜透析机（APD）应运而生。2007年，美国肾脏病数据系统(USRDS)的数据显示，APD治疗的患者生存率和技术生存率得到逐步提高。发达国家已有超过一半的腹膜透析患者选择APD治疗，加拿大和美国这一比例达到60%～70%。大陆地区APD的使用起步较晚，整体比例约0.3%。北京协和医院是我国最早开展APD治疗的中心之一，居家APD的比例与香港接近，约为13.5%。随着经济的发展，多家国产腹膜透析机相继进入临床使用，还出现了可租借腹膜透析机等新的APD管理模式，APD正在成为国内越来越多腹膜透析患者的选择。</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自动化腹膜透析机(APD)是一种自动控制透析液循环进出腹腔的机器，简称为腹透机或循环机。目前最新的腹透机可依据医生制定的腹透处方，由电脑控制，进行自动持续的床旁治疗，并可实时监测、记录每次透析液温度、灌注量、引流时间、流量等重要参数，使得腹透操作更为简单，从而改善患者的生活质量。机器配备完整的控制监测报警系统，可确保机器在使用过程中一旦出现报警，能自动中止工作状态，从而提高腹透治疗的安全系数。它具有操作简单、安全的特点，更重要的是减少了交换透析液过程中的大量手工操作，降低了感染机会。我们在腹膜透析患者治疗中配合使用 APD 取得了较好临床的效果，现将护理体会总结如下。</w:t>
      </w:r>
    </w:p>
    <w:p>
      <w:pPr>
        <w:pStyle w:val="4"/>
        <w:keepNext w:val="0"/>
        <w:keepLines w:val="0"/>
        <w:pageBreakBefore w:val="0"/>
        <w:widowControl w:val="0"/>
        <w:numPr>
          <w:ilvl w:val="0"/>
          <w:numId w:val="1"/>
        </w:numPr>
        <w:kinsoku/>
        <w:wordWrap/>
        <w:overflowPunct/>
        <w:topLinePunct w:val="0"/>
        <w:bidi w:val="0"/>
        <w:snapToGrid/>
        <w:spacing w:line="590" w:lineRule="exact"/>
        <w:ind w:right="0" w:rightChars="0" w:firstLineChars="0"/>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透析前患者护理</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1.全自动腹膜透析机使用前后均用75%酒精擦拭。全自动腹膜透析机使用一般是在夜间，拉好床帘，为患者创造舒适的环境。</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心理护理:在行自动化腹膜透析之前，医护人员加强宣教，患者可夜间连接APD机进行自动换液,起床后断开,白天可自由活动，工作，学习，只要经过简单的培训后患者可自行操作无需家人照顾提高了患者的生活自理能力,有效的增强其心理支持，减轻其家庭的多重负担。另外，耐心倾听患者的主诉并解释疑问，加强沟通，鼓励患者，安慰疏导患者。</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3.嘱患者家属备好坐便椅等如厕用物，因APD治疗期间受管路长度限制，可能不方便如厕。</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4.APD机的放置高度与患者床单位差幅应不得超过30cm。</w:t>
      </w:r>
      <w:r>
        <w:rPr>
          <w:rFonts w:hint="eastAsia" w:ascii="仿宋_GB2312" w:hAnsi="仿宋_GB2312" w:eastAsia="仿宋_GB2312" w:cs="仿宋_GB2312"/>
          <w:color w:val="FF0000"/>
          <w:sz w:val="32"/>
          <w:szCs w:val="32"/>
        </w:rPr>
        <w:t xml:space="preserve"> </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5.环境准备 上机前病室进行空气消毒30min，关闭门窗，上机时戴好口罩、七步洗手法洗手，避免人员流动，患者要佩带口罩。</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二．透析中患者护理</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1.检查透析液是否在有效期内，浓度及入量是否与医嘱相符。检查透析液中有无沉淀、变色与浑浊等。</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2.检查双联双袋系统，接口保护帽是否完好，有无脱落，如果保护帽接口未套牢，会导致透析液及其流经管路受到污染。</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3.一次性折断口应完好、引流管路和引流袋中无液体、袋中液体清澈透明，无漂浮物、挤压外袋，有无出现渗漏、取出身上的短管，确保短管处于关闭状态。</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4.上机安装管路时，注意各部位管路紧密连接，应排尽各管路内空气，准备就绪后方可连接患者腹膜透析端进行 APD 治疗，治疗过程中定时巡视，检查、补充液袋中的药液。管路是否有扭折，确保机器正常运行。</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治疗过程中注意引流时间和引流量，并做好记录；观察引流液的颜色、性状、有无混浊、出血、蛋白团、是否引流不畅，机器管路有无折叠、扭曲、脱管等。实时监测患者的生命体征，观察患者有无腹痛、腹胀及其他病情变化，发现异常情况，应及时报告医生处理。</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6.机器出现报警时，及时查找原因并予以纠正，机器常见的报警包括超滤不足、管道连接错误、液体温度过高，机器本身故障等。</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7.由于治疗时间过长，要让患者取舒适的体位，防止疲劳，创造舒适的环境，有利于患者睡眠。在治疗过程中适当的改变体位，有效的预防压疮。</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三．透析后患者护理 </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1.依据无菌操作原则关闭所有管夹，断开外接短管与APD患者端管路，将新碘伏帽套在外接短管末端并旋紧，关机。</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2.记录透析方案及超滤量。</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kern w:val="0"/>
          <w:sz w:val="32"/>
          <w:szCs w:val="32"/>
        </w:rPr>
        <w:t>严密监测患者生命体征和腹部体征，观察有无血压下降、心率加快、呼吸困难等，每天测量体重、观察眼睑、四肢有无凹性水肿，并记录数据的动态变化，判断体内是否存在液体过多。</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4.依据院感要求将一次性治疗管路及透析液袋进行处置。</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5.APD机的清洁与维护:在切断电源的前提下用75%酒精擦拭APD机表面，不可喷洒过多酒精，防止对机器造成损害。</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r>
        <w:rPr>
          <w:rFonts w:hint="eastAsia" w:ascii="仿宋_GB2312" w:hAnsi="仿宋_GB2312" w:eastAsia="仿宋_GB2312" w:cs="仿宋_GB2312"/>
          <w:kern w:val="0"/>
          <w:sz w:val="32"/>
          <w:szCs w:val="32"/>
        </w:rPr>
        <w:t>严格进行皮肤隧道口、外接管护理，保持伤口处于干燥状态，1次/3d。</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四．机器报警及处置</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1.检查管路 常见的分别有检查引流端、患者端、补充袋或最末袋管路障碍处置:首先检查管路是否打折或扭结；是否未打开管夹；有未折的易折接头或纤维蛋白堵塞，依据相关原因进行处置即可。</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引流量不足，随之出引流尚未完成或引流速度过慢：出现报警原因有导管堵塞、导管位置不当或系统位置相对于身体位置而言过高。障碍处置:检查患者端管路，查看是否打折或扭结；嘱患者改变体位以设法引流更多的液体，可以由平卧位改为半卧位或坐位或床旁立位，效果更佳；多食粗纤维蔬菜或水果，保持大便通畅，预防便秘；在腹透液留腹阶段如患者病情许可情况下指导其床旁适当活动，以免长期卧床导致导管移位。</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3.电力不足 多见于机器工作时断电导致，可以造成 APD 治疗程序错误或机器受损，建议治疗前进行环境评估，准备充足的电源线路，防止意外断电。</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b/>
          <w:color w:val="000000" w:themeColor="text1"/>
          <w:sz w:val="32"/>
          <w:szCs w:val="32"/>
        </w:rPr>
      </w:pPr>
      <w:r>
        <w:rPr>
          <w:rFonts w:hint="eastAsia" w:ascii="仿宋_GB2312" w:hAnsi="仿宋_GB2312" w:eastAsia="仿宋_GB2312" w:cs="仿宋_GB2312"/>
          <w:b/>
          <w:color w:val="000000" w:themeColor="text1"/>
          <w:sz w:val="32"/>
          <w:szCs w:val="32"/>
        </w:rPr>
        <w:t>五．APD的优势</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1.节省人力 对护士而言，只需要操作前花10～15 min进行安装管路及设置好处方用量，便可大大减少了后续频繁换液的次数，减少了患者呼叫的次数。如果用人工进行操作，每个周期根据用量的不同大概需5～20 min （包括等待引流及灌入的时间），平均每天按8个周期核算，每个患者1 d治疗需花费护士40～160 min，且会增加患者家属呼叫护士的次数，人工操作无自动提醒功能，会出现留腹周期时间的误差。</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2.减少感染机率 本科室在使用APD治疗后，患者均未发生腹膜炎，这与每天只需分离管路1次有关，大大减少了暴露的机会，从而减少污染感染的机率。同时与机器本身的设计也相关，其一，配套管路的使用与外接短管的接口比传统的连接更紧密、更吻合，接口连接处无需再进行第2次保护，更不存在碘液污染床单的风险。此外，管路的引流末端可以接注射器进行腹透液标本采集，方便了护士的工作。机器的显示屏上能显示进行到哪一步流程时哪个开关是打开或关闭，护士能根据流程图更直观的熟悉机器治疗的原理，并能根据流程图发现故障的位置，比如某些时候出现管路安装错误，预冲就进行不下去，提醒护士解除故障后方能继续下一步。</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3.提高了患者及家属的满意度 首先腹透液的选择更灵活，腹透液的选择无需更换，仍然是使用双联系统的任何品牌的腹透液，人工操作与机器均适用。即使机器出现任何故障，只需改为人工操作即可，这无论是临床上还是患者在家里使用都减少了后顾之忧。机器由电脑自动进行操作，进行自动换液，不用时刻关注液体入液量及出液量。即使有问题机器也会自动报警，安全性较高。另外，也有研究认为APD机临床操作灵活、便捷、不受时间、地点的约束，可以在一定程度上减少患者在治疗过程中出现的烦躁、焦虑等心理压力，保证患者正常家庭、社交活动的有序进行。</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4.更精确的记录，更严密的随访计划</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（1）提高随访的效率 对于使用APD机治疗的患者，不管住院或是居家治疗，APD机上的治疗数据永久的保存到电脑上，医生和护士即可通过相关数据进行针对性随访或调整治疗方案，减少了以往护士或医生盲目地进行电话随访，除了节省随访时间，同时提高了随访的有效性。</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（2）提高患者依从性 既往部分患者依从性差，日记本上时有漏登记或者不记录现象，APD治疗正好解决了这一问题，数据的自动上传，无需患者记录，而护士则可通过上传的数据给患者进行相应的指导。</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（3）提供便利而精确的数据查询 使用APD机，电脑上均可查询到相关的数据，能体现出患者整体的治疗情况，并且能观察所有患者的整体情况。除此之外，系统上能根据患者是否已到随访时间进行提醒，且为患者设置的各种报警阈值（如血压、体质量、超滤）等是否需要处理进行排序，从而能更好地更有针对性地做好随访工作。</w:t>
      </w:r>
    </w:p>
    <w:p>
      <w:pPr>
        <w:keepNext w:val="0"/>
        <w:keepLines w:val="0"/>
        <w:pageBreakBefore w:val="0"/>
        <w:widowControl w:val="0"/>
        <w:tabs>
          <w:tab w:val="left" w:pos="720"/>
        </w:tabs>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tabs>
          <w:tab w:val="left" w:pos="720"/>
        </w:tabs>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tabs>
          <w:tab w:val="left" w:pos="720"/>
        </w:tabs>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tabs>
          <w:tab w:val="left" w:pos="720"/>
        </w:tabs>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tabs>
          <w:tab w:val="left" w:pos="720"/>
        </w:tabs>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附单项</w:t>
      </w:r>
      <w:r>
        <w:rPr>
          <w:rFonts w:hint="eastAsia" w:ascii="仿宋_GB2312" w:hAnsi="仿宋_GB2312" w:eastAsia="仿宋_GB2312" w:cs="仿宋_GB2312"/>
          <w:b/>
          <w:bCs/>
          <w:sz w:val="32"/>
          <w:szCs w:val="32"/>
        </w:rPr>
        <w:t>选择题</w:t>
      </w:r>
      <w:r>
        <w:rPr>
          <w:rFonts w:hint="eastAsia" w:ascii="仿宋_GB2312" w:hAnsi="仿宋_GB2312" w:eastAsia="仿宋_GB2312" w:cs="仿宋_GB2312"/>
          <w:b/>
          <w:bCs/>
          <w:sz w:val="32"/>
          <w:szCs w:val="32"/>
          <w:lang w:eastAsia="zh-CN"/>
        </w:rPr>
        <w:t>：</w:t>
      </w:r>
    </w:p>
    <w:p>
      <w:pPr>
        <w:keepNext w:val="0"/>
        <w:keepLines w:val="0"/>
        <w:pageBreakBefore w:val="0"/>
        <w:widowControl w:val="0"/>
        <w:numPr>
          <w:ilvl w:val="0"/>
          <w:numId w:val="2"/>
        </w:numPr>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腹膜透析治疗成功用于（ ）疾病的救治。</w:t>
      </w:r>
    </w:p>
    <w:p>
      <w:pPr>
        <w:keepNext w:val="0"/>
        <w:keepLines w:val="0"/>
        <w:pageBreakBefore w:val="0"/>
        <w:widowControl w:val="0"/>
        <w:kinsoku/>
        <w:wordWrap/>
        <w:overflowPunct/>
        <w:topLinePunct w:val="0"/>
        <w:bidi w:val="0"/>
        <w:snapToGrid/>
        <w:spacing w:line="590" w:lineRule="exact"/>
        <w:ind w:right="0" w:rightChars="0" w:firstLine="240" w:firstLineChars="100"/>
        <w:jc w:val="both"/>
        <w:textAlignment w:val="auto"/>
        <w:outlineLvl w:val="9"/>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rPr>
        <w:t xml:space="preserve">A 药物中毒 </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B</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急性肾损伤</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 xml:space="preserve"> C</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慢性肾衰竭</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color w:val="FF0000"/>
          <w:sz w:val="32"/>
          <w:szCs w:val="32"/>
        </w:rPr>
        <w:t xml:space="preserve"> </w:t>
      </w:r>
    </w:p>
    <w:p>
      <w:pPr>
        <w:keepNext w:val="0"/>
        <w:keepLines w:val="0"/>
        <w:pageBreakBefore w:val="0"/>
        <w:widowControl w:val="0"/>
        <w:kinsoku/>
        <w:wordWrap/>
        <w:overflowPunct/>
        <w:topLinePunct w:val="0"/>
        <w:bidi w:val="0"/>
        <w:snapToGrid/>
        <w:spacing w:line="590" w:lineRule="exact"/>
        <w:ind w:right="0" w:rightChars="0" w:firstLine="240" w:firstLineChars="100"/>
        <w:jc w:val="both"/>
        <w:textAlignment w:val="auto"/>
        <w:outlineLvl w:val="9"/>
        <w:rPr>
          <w:rFonts w:hint="eastAsia" w:ascii="仿宋_GB2312" w:hAnsi="仿宋_GB2312" w:eastAsia="仿宋_GB2312" w:cs="仿宋_GB2312"/>
          <w:color w:val="000000" w:themeColor="text1"/>
          <w:kern w:val="0"/>
          <w:sz w:val="32"/>
          <w:szCs w:val="32"/>
        </w:rPr>
      </w:pPr>
      <w:r>
        <w:rPr>
          <w:rFonts w:hint="eastAsia" w:ascii="仿宋_GB2312" w:hAnsi="仿宋_GB2312" w:eastAsia="仿宋_GB2312" w:cs="仿宋_GB2312"/>
          <w:color w:val="000000" w:themeColor="text1"/>
          <w:sz w:val="32"/>
          <w:szCs w:val="32"/>
        </w:rPr>
        <w:t>D 以上都是</w:t>
      </w:r>
    </w:p>
    <w:p>
      <w:pPr>
        <w:keepNext w:val="0"/>
        <w:keepLines w:val="0"/>
        <w:pageBreakBefore w:val="0"/>
        <w:widowControl w:val="0"/>
        <w:numPr>
          <w:ilvl w:val="0"/>
          <w:numId w:val="2"/>
        </w:numPr>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全自动腹膜透析机使用前后均用擦拭（ ）擦拭</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bidi w:val="0"/>
        <w:snapToGrid/>
        <w:spacing w:line="590" w:lineRule="exact"/>
        <w:ind w:right="0" w:rightChars="0" w:firstLine="240" w:firstLineChars="1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 肥皂水      B 含氯消毒液   </w:t>
      </w:r>
      <w:r>
        <w:rPr>
          <w:rFonts w:hint="eastAsia" w:ascii="仿宋_GB2312" w:hAnsi="仿宋_GB2312" w:eastAsia="仿宋_GB2312" w:cs="仿宋_GB2312"/>
          <w:color w:val="000000" w:themeColor="text1"/>
          <w:sz w:val="32"/>
          <w:szCs w:val="32"/>
        </w:rPr>
        <w:t xml:space="preserve"> C 75%酒精   </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bidi w:val="0"/>
        <w:snapToGrid/>
        <w:spacing w:line="590" w:lineRule="exact"/>
        <w:ind w:right="0" w:rightChars="0" w:firstLine="240" w:firstLineChars="1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D生理盐水</w:t>
      </w:r>
    </w:p>
    <w:p>
      <w:pPr>
        <w:pStyle w:val="4"/>
        <w:keepNext w:val="0"/>
        <w:keepLines w:val="0"/>
        <w:pageBreakBefore w:val="0"/>
        <w:widowControl w:val="0"/>
        <w:numPr>
          <w:ilvl w:val="0"/>
          <w:numId w:val="2"/>
        </w:numPr>
        <w:kinsoku/>
        <w:wordWrap/>
        <w:overflowPunct/>
        <w:topLinePunct w:val="0"/>
        <w:bidi w:val="0"/>
        <w:snapToGrid/>
        <w:spacing w:line="590" w:lineRule="exact"/>
        <w:ind w:right="0" w:rightChars="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APD机的放置高度与患者床单位差幅应不得超过（</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90" w:lineRule="exact"/>
        <w:ind w:right="0" w:rightChars="0" w:firstLine="240" w:firstLineChars="1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 20cm    </w:t>
      </w:r>
      <w:r>
        <w:rPr>
          <w:rFonts w:hint="eastAsia" w:ascii="仿宋_GB2312" w:hAnsi="仿宋_GB2312" w:eastAsia="仿宋_GB2312" w:cs="仿宋_GB2312"/>
          <w:color w:val="000000" w:themeColor="text1"/>
          <w:sz w:val="32"/>
          <w:szCs w:val="32"/>
        </w:rPr>
        <w:t xml:space="preserve">   B 30cm  </w:t>
      </w:r>
      <w:r>
        <w:rPr>
          <w:rFonts w:hint="eastAsia" w:ascii="仿宋_GB2312" w:hAnsi="仿宋_GB2312" w:eastAsia="仿宋_GB2312" w:cs="仿宋_GB2312"/>
          <w:sz w:val="32"/>
          <w:szCs w:val="32"/>
        </w:rPr>
        <w:t xml:space="preserve">      C 40cm        D 50cm、</w:t>
      </w:r>
    </w:p>
    <w:p>
      <w:pPr>
        <w:pStyle w:val="4"/>
        <w:keepNext w:val="0"/>
        <w:keepLines w:val="0"/>
        <w:pageBreakBefore w:val="0"/>
        <w:widowControl w:val="0"/>
        <w:numPr>
          <w:ilvl w:val="0"/>
          <w:numId w:val="2"/>
        </w:numPr>
        <w:kinsoku/>
        <w:wordWrap/>
        <w:overflowPunct/>
        <w:topLinePunct w:val="0"/>
        <w:bidi w:val="0"/>
        <w:snapToGrid/>
        <w:spacing w:line="590" w:lineRule="exact"/>
        <w:ind w:right="0" w:rightChars="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APD治疗的过程中要注意（</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）等情况。</w:t>
      </w:r>
    </w:p>
    <w:p>
      <w:pPr>
        <w:keepNext w:val="0"/>
        <w:keepLines w:val="0"/>
        <w:pageBreakBefore w:val="0"/>
        <w:widowControl w:val="0"/>
        <w:kinsoku/>
        <w:wordWrap/>
        <w:overflowPunct/>
        <w:topLinePunct w:val="0"/>
        <w:bidi w:val="0"/>
        <w:snapToGrid/>
        <w:spacing w:line="590" w:lineRule="exact"/>
        <w:ind w:right="0" w:rightChars="0" w:firstLine="240" w:firstLineChars="1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A引流时间和引流量   </w:t>
      </w:r>
    </w:p>
    <w:p>
      <w:pPr>
        <w:keepNext w:val="0"/>
        <w:keepLines w:val="0"/>
        <w:pageBreakBefore w:val="0"/>
        <w:widowControl w:val="0"/>
        <w:kinsoku/>
        <w:wordWrap/>
        <w:overflowPunct/>
        <w:topLinePunct w:val="0"/>
        <w:bidi w:val="0"/>
        <w:snapToGrid/>
        <w:spacing w:line="590" w:lineRule="exact"/>
        <w:ind w:right="0" w:rightChars="0" w:firstLine="240" w:firstLineChars="1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B 引流液的颜色、性状 </w:t>
      </w:r>
    </w:p>
    <w:p>
      <w:pPr>
        <w:keepNext w:val="0"/>
        <w:keepLines w:val="0"/>
        <w:pageBreakBefore w:val="0"/>
        <w:widowControl w:val="0"/>
        <w:kinsoku/>
        <w:wordWrap/>
        <w:overflowPunct/>
        <w:topLinePunct w:val="0"/>
        <w:bidi w:val="0"/>
        <w:snapToGrid/>
        <w:spacing w:line="590" w:lineRule="exact"/>
        <w:ind w:right="0" w:rightChars="0" w:firstLine="120" w:firstLineChars="5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C 机器管路有无折叠、扭曲、脱管    </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color w:val="000000" w:themeColor="text1"/>
          <w:sz w:val="32"/>
          <w:szCs w:val="32"/>
        </w:rPr>
        <w:t xml:space="preserve"> D 以上都是</w:t>
      </w:r>
      <w:r>
        <w:rPr>
          <w:rFonts w:hint="eastAsia" w:ascii="仿宋_GB2312" w:hAnsi="仿宋_GB2312" w:eastAsia="仿宋_GB2312" w:cs="仿宋_GB2312"/>
          <w:color w:val="000000" w:themeColor="text1"/>
          <w:sz w:val="32"/>
          <w:szCs w:val="32"/>
        </w:rPr>
        <w:tab/>
      </w:r>
    </w:p>
    <w:p>
      <w:pPr>
        <w:pStyle w:val="4"/>
        <w:keepNext w:val="0"/>
        <w:keepLines w:val="0"/>
        <w:pageBreakBefore w:val="0"/>
        <w:widowControl w:val="0"/>
        <w:numPr>
          <w:ilvl w:val="0"/>
          <w:numId w:val="2"/>
        </w:numPr>
        <w:kinsoku/>
        <w:wordWrap/>
        <w:overflowPunct/>
        <w:topLinePunct w:val="0"/>
        <w:bidi w:val="0"/>
        <w:snapToGrid/>
        <w:spacing w:line="590" w:lineRule="exact"/>
        <w:ind w:right="0" w:rightChars="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机器常见的报警包括（</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90" w:lineRule="exact"/>
        <w:ind w:right="0" w:rightChars="0" w:firstLine="240" w:firstLineChars="1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A超滤不足     B 管道连接错误   C自身电力不足</w:t>
      </w:r>
    </w:p>
    <w:p>
      <w:pPr>
        <w:keepNext w:val="0"/>
        <w:keepLines w:val="0"/>
        <w:pageBreakBefore w:val="0"/>
        <w:widowControl w:val="0"/>
        <w:kinsoku/>
        <w:wordWrap/>
        <w:overflowPunct/>
        <w:topLinePunct w:val="0"/>
        <w:bidi w:val="0"/>
        <w:snapToGrid/>
        <w:spacing w:line="590" w:lineRule="exact"/>
        <w:ind w:right="0" w:rightChars="0" w:firstLine="240" w:firstLineChars="100"/>
        <w:jc w:val="both"/>
        <w:textAlignment w:val="auto"/>
        <w:outlineLvl w:val="9"/>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D以上都是</w:t>
      </w:r>
    </w:p>
    <w:p>
      <w:pPr>
        <w:pStyle w:val="4"/>
        <w:keepNext w:val="0"/>
        <w:keepLines w:val="0"/>
        <w:pageBreakBefore w:val="0"/>
        <w:widowControl w:val="0"/>
        <w:numPr>
          <w:ilvl w:val="0"/>
          <w:numId w:val="2"/>
        </w:numPr>
        <w:kinsoku/>
        <w:wordWrap/>
        <w:overflowPunct/>
        <w:topLinePunct w:val="0"/>
        <w:bidi w:val="0"/>
        <w:snapToGrid/>
        <w:spacing w:line="590" w:lineRule="exact"/>
        <w:ind w:right="0" w:rightChars="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对腹膜透析患者应严格进行皮肤隧道口、外接管护理，保持伤口处于干燥状态，频次为</w:t>
      </w:r>
      <w:r>
        <w:rPr>
          <w:rFonts w:hint="eastAsia" w:ascii="仿宋_GB2312" w:hAnsi="仿宋_GB2312" w:eastAsia="仿宋_GB2312" w:cs="仿宋_GB2312"/>
          <w:sz w:val="32"/>
          <w:szCs w:val="32"/>
        </w:rPr>
        <w:t>（ ）。</w:t>
      </w:r>
    </w:p>
    <w:p>
      <w:pPr>
        <w:keepNext w:val="0"/>
        <w:keepLines w:val="0"/>
        <w:pageBreakBefore w:val="0"/>
        <w:widowControl w:val="0"/>
        <w:kinsoku/>
        <w:wordWrap/>
        <w:overflowPunct/>
        <w:topLinePunct w:val="0"/>
        <w:bidi w:val="0"/>
        <w:snapToGrid/>
        <w:spacing w:line="590" w:lineRule="exact"/>
        <w:ind w:right="0" w:rightChars="0" w:firstLine="240" w:firstLineChars="1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  </w:t>
      </w:r>
      <w:r>
        <w:rPr>
          <w:rFonts w:hint="eastAsia" w:ascii="仿宋_GB2312" w:hAnsi="仿宋_GB2312" w:eastAsia="仿宋_GB2312" w:cs="仿宋_GB2312"/>
          <w:kern w:val="0"/>
          <w:sz w:val="32"/>
          <w:szCs w:val="32"/>
        </w:rPr>
        <w:t>1次/2d</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color w:val="000000" w:themeColor="text1"/>
          <w:sz w:val="32"/>
          <w:szCs w:val="32"/>
        </w:rPr>
        <w:t xml:space="preserve"> B </w:t>
      </w:r>
      <w:r>
        <w:rPr>
          <w:rFonts w:hint="eastAsia" w:ascii="仿宋_GB2312" w:hAnsi="仿宋_GB2312" w:eastAsia="仿宋_GB2312" w:cs="仿宋_GB2312"/>
          <w:color w:val="000000" w:themeColor="text1"/>
          <w:kern w:val="0"/>
          <w:sz w:val="32"/>
          <w:szCs w:val="32"/>
        </w:rPr>
        <w:t>1次/3d</w:t>
      </w:r>
      <w:r>
        <w:rPr>
          <w:rFonts w:hint="eastAsia" w:ascii="仿宋_GB2312" w:hAnsi="仿宋_GB2312" w:eastAsia="仿宋_GB2312" w:cs="仿宋_GB2312"/>
          <w:color w:val="000000" w:themeColor="text1"/>
          <w:sz w:val="32"/>
          <w:szCs w:val="32"/>
        </w:rPr>
        <w:t xml:space="preserve"> </w:t>
      </w:r>
      <w:r>
        <w:rPr>
          <w:rFonts w:hint="eastAsia" w:ascii="仿宋_GB2312" w:hAnsi="仿宋_GB2312" w:eastAsia="仿宋_GB2312" w:cs="仿宋_GB2312"/>
          <w:sz w:val="32"/>
          <w:szCs w:val="32"/>
        </w:rPr>
        <w:t xml:space="preserve">     C </w:t>
      </w:r>
      <w:r>
        <w:rPr>
          <w:rFonts w:hint="eastAsia" w:ascii="仿宋_GB2312" w:hAnsi="仿宋_GB2312" w:eastAsia="仿宋_GB2312" w:cs="仿宋_GB2312"/>
          <w:kern w:val="0"/>
          <w:sz w:val="32"/>
          <w:szCs w:val="32"/>
        </w:rPr>
        <w:t>1次/4d</w:t>
      </w:r>
      <w:r>
        <w:rPr>
          <w:rFonts w:hint="eastAsia" w:ascii="仿宋_GB2312" w:hAnsi="仿宋_GB2312" w:eastAsia="仿宋_GB2312" w:cs="仿宋_GB2312"/>
          <w:sz w:val="32"/>
          <w:szCs w:val="32"/>
        </w:rPr>
        <w:t xml:space="preserve">     D </w:t>
      </w:r>
      <w:r>
        <w:rPr>
          <w:rFonts w:hint="eastAsia" w:ascii="仿宋_GB2312" w:hAnsi="仿宋_GB2312" w:eastAsia="仿宋_GB2312" w:cs="仿宋_GB2312"/>
          <w:kern w:val="0"/>
          <w:sz w:val="32"/>
          <w:szCs w:val="32"/>
        </w:rPr>
        <w:t>1次/5d</w:t>
      </w:r>
    </w:p>
    <w:p>
      <w:pPr>
        <w:keepNext w:val="0"/>
        <w:keepLines w:val="0"/>
        <w:pageBreakBefore w:val="0"/>
        <w:widowControl w:val="0"/>
        <w:numPr>
          <w:ilvl w:val="0"/>
          <w:numId w:val="2"/>
        </w:numPr>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自动化腹膜透析的优势有哪些（ ）。</w:t>
      </w:r>
    </w:p>
    <w:p>
      <w:pPr>
        <w:keepNext w:val="0"/>
        <w:keepLines w:val="0"/>
        <w:pageBreakBefore w:val="0"/>
        <w:widowControl w:val="0"/>
        <w:tabs>
          <w:tab w:val="left" w:pos="3165"/>
        </w:tabs>
        <w:kinsoku/>
        <w:wordWrap/>
        <w:overflowPunct/>
        <w:topLinePunct w:val="0"/>
        <w:bidi w:val="0"/>
        <w:snapToGrid/>
        <w:spacing w:line="590" w:lineRule="exact"/>
        <w:ind w:right="0" w:rightChars="0" w:firstLine="240" w:firstLineChars="1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节省人力    B 减少感染机率   C 提供更精确的记录</w:t>
      </w:r>
    </w:p>
    <w:p>
      <w:pPr>
        <w:keepNext w:val="0"/>
        <w:keepLines w:val="0"/>
        <w:pageBreakBefore w:val="0"/>
        <w:widowControl w:val="0"/>
        <w:tabs>
          <w:tab w:val="left" w:pos="3165"/>
        </w:tabs>
        <w:kinsoku/>
        <w:wordWrap/>
        <w:overflowPunct/>
        <w:topLinePunct w:val="0"/>
        <w:bidi w:val="0"/>
        <w:snapToGrid/>
        <w:spacing w:line="590" w:lineRule="exact"/>
        <w:ind w:right="0" w:rightChars="0" w:firstLine="240" w:firstLineChars="100"/>
        <w:jc w:val="both"/>
        <w:textAlignment w:val="auto"/>
        <w:outlineLvl w:val="9"/>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D 以上都是</w:t>
      </w:r>
      <w:r>
        <w:rPr>
          <w:rFonts w:hint="eastAsia" w:ascii="仿宋_GB2312" w:hAnsi="仿宋_GB2312" w:eastAsia="仿宋_GB2312" w:cs="仿宋_GB2312"/>
          <w:color w:val="FF0000"/>
          <w:sz w:val="32"/>
          <w:szCs w:val="32"/>
        </w:rPr>
        <w:t xml:space="preserve"> </w:t>
      </w:r>
      <w:r>
        <w:rPr>
          <w:rFonts w:hint="eastAsia" w:ascii="仿宋_GB2312" w:hAnsi="仿宋_GB2312" w:eastAsia="仿宋_GB2312" w:cs="仿宋_GB2312"/>
          <w:color w:val="FF0000"/>
          <w:sz w:val="32"/>
          <w:szCs w:val="32"/>
          <w:lang w:val="en-US" w:eastAsia="zh-CN"/>
        </w:rPr>
        <w:t xml:space="preserve">  </w:t>
      </w:r>
    </w:p>
    <w:p>
      <w:pPr>
        <w:keepNext w:val="0"/>
        <w:keepLines w:val="0"/>
        <w:pageBreakBefore w:val="0"/>
        <w:widowControl w:val="0"/>
        <w:numPr>
          <w:ilvl w:val="0"/>
          <w:numId w:val="2"/>
        </w:numPr>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rPr>
        <w:t>对护士而言，操作前一般需要花（）min进行安装管路及设置好处方用量</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90" w:lineRule="exact"/>
        <w:ind w:right="0" w:rightChars="0" w:firstLine="240" w:firstLineChars="100"/>
        <w:jc w:val="both"/>
        <w:textAlignment w:val="auto"/>
        <w:outlineLvl w:val="9"/>
        <w:rPr>
          <w:rFonts w:hint="eastAsia" w:ascii="仿宋_GB2312" w:hAnsi="仿宋_GB2312" w:eastAsia="仿宋_GB2312" w:cs="仿宋_GB2312"/>
          <w:sz w:val="32"/>
          <w:szCs w:val="32"/>
          <w:lang w:val="pt-PT"/>
        </w:rPr>
      </w:pPr>
      <w:r>
        <w:rPr>
          <w:rFonts w:hint="eastAsia" w:ascii="仿宋_GB2312" w:hAnsi="仿宋_GB2312" w:eastAsia="仿宋_GB2312" w:cs="仿宋_GB2312"/>
          <w:color w:val="000000" w:themeColor="text1"/>
          <w:sz w:val="32"/>
          <w:szCs w:val="32"/>
          <w:lang w:val="pt-PT"/>
        </w:rPr>
        <w:t xml:space="preserve">A </w:t>
      </w:r>
      <w:r>
        <w:rPr>
          <w:rFonts w:hint="eastAsia" w:ascii="仿宋_GB2312" w:hAnsi="仿宋_GB2312" w:eastAsia="仿宋_GB2312" w:cs="仿宋_GB2312"/>
          <w:color w:val="000000" w:themeColor="text1"/>
          <w:sz w:val="32"/>
          <w:szCs w:val="32"/>
        </w:rPr>
        <w:t>10-15</w:t>
      </w:r>
      <w:r>
        <w:rPr>
          <w:rFonts w:hint="eastAsia" w:ascii="仿宋_GB2312" w:hAnsi="仿宋_GB2312" w:eastAsia="仿宋_GB2312" w:cs="仿宋_GB2312"/>
          <w:color w:val="000000" w:themeColor="text1"/>
          <w:sz w:val="32"/>
          <w:szCs w:val="32"/>
          <w:lang w:val="pt-PT"/>
        </w:rPr>
        <w:t xml:space="preserve"> </w:t>
      </w:r>
      <w:r>
        <w:rPr>
          <w:rFonts w:hint="eastAsia" w:ascii="仿宋_GB2312" w:hAnsi="仿宋_GB2312" w:eastAsia="仿宋_GB2312" w:cs="仿宋_GB2312"/>
          <w:sz w:val="32"/>
          <w:szCs w:val="32"/>
          <w:lang w:val="pt-PT"/>
        </w:rPr>
        <w:t xml:space="preserve">      B 15-20        C 20-25       D 25-30</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 APD上机前的环境准备包括（</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90" w:lineRule="exact"/>
        <w:ind w:right="0" w:rightChars="0" w:firstLine="240" w:firstLineChars="1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A病室进行空气消毒30min </w:t>
      </w:r>
    </w:p>
    <w:p>
      <w:pPr>
        <w:keepNext w:val="0"/>
        <w:keepLines w:val="0"/>
        <w:pageBreakBefore w:val="0"/>
        <w:widowControl w:val="0"/>
        <w:kinsoku/>
        <w:wordWrap/>
        <w:overflowPunct/>
        <w:topLinePunct w:val="0"/>
        <w:bidi w:val="0"/>
        <w:snapToGrid/>
        <w:spacing w:line="590" w:lineRule="exact"/>
        <w:ind w:right="0" w:rightChars="0" w:firstLine="240" w:firstLineChars="1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B关闭门窗，避免人员流动，</w:t>
      </w:r>
    </w:p>
    <w:p>
      <w:pPr>
        <w:keepNext w:val="0"/>
        <w:keepLines w:val="0"/>
        <w:pageBreakBefore w:val="0"/>
        <w:widowControl w:val="0"/>
        <w:kinsoku/>
        <w:wordWrap/>
        <w:overflowPunct/>
        <w:topLinePunct w:val="0"/>
        <w:bidi w:val="0"/>
        <w:snapToGrid/>
        <w:spacing w:line="590" w:lineRule="exact"/>
        <w:ind w:right="0" w:rightChars="0" w:firstLine="240" w:firstLineChars="1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C患者要佩带口罩 </w:t>
      </w:r>
    </w:p>
    <w:p>
      <w:pPr>
        <w:keepNext w:val="0"/>
        <w:keepLines w:val="0"/>
        <w:pageBreakBefore w:val="0"/>
        <w:widowControl w:val="0"/>
        <w:kinsoku/>
        <w:wordWrap/>
        <w:overflowPunct/>
        <w:topLinePunct w:val="0"/>
        <w:bidi w:val="0"/>
        <w:snapToGrid/>
        <w:spacing w:line="590" w:lineRule="exact"/>
        <w:ind w:right="0" w:rightChars="0" w:firstLine="240" w:firstLineChars="100"/>
        <w:jc w:val="both"/>
        <w:textAlignment w:val="auto"/>
        <w:outlineLvl w:val="9"/>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D 以上都是</w:t>
      </w: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10．以下说法不正确的是（ ）。</w:t>
      </w:r>
    </w:p>
    <w:p>
      <w:pPr>
        <w:keepNext w:val="0"/>
        <w:keepLines w:val="0"/>
        <w:pageBreakBefore w:val="0"/>
        <w:widowControl w:val="0"/>
        <w:kinsoku/>
        <w:wordWrap/>
        <w:overflowPunct/>
        <w:topLinePunct w:val="0"/>
        <w:autoSpaceDE w:val="0"/>
        <w:autoSpaceDN w:val="0"/>
        <w:bidi w:val="0"/>
        <w:adjustRightInd w:val="0"/>
        <w:snapToGrid/>
        <w:spacing w:line="590" w:lineRule="exact"/>
        <w:ind w:right="0" w:rightChars="0" w:firstLine="240" w:firstLineChars="1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A 引流不畅时，应检查患者端管路，查看是否打折或扭结</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bidi w:val="0"/>
        <w:snapToGrid/>
        <w:spacing w:line="590" w:lineRule="exact"/>
        <w:ind w:right="0" w:rightChars="0" w:firstLine="240" w:firstLineChars="1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B嘱患者改变体位以设法引流更多的液体，可以由平卧位</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bidi w:val="0"/>
        <w:snapToGrid/>
        <w:spacing w:line="590" w:lineRule="exact"/>
        <w:ind w:right="0" w:rightChars="0" w:firstLine="240" w:firstLineChars="1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改为半卧位或坐位或床旁立位</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bidi w:val="0"/>
        <w:snapToGrid/>
        <w:spacing w:line="590" w:lineRule="exact"/>
        <w:ind w:right="0" w:rightChars="0" w:firstLine="120" w:firstLineChars="50"/>
        <w:jc w:val="both"/>
        <w:textAlignment w:val="auto"/>
        <w:outlineLvl w:val="9"/>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rPr>
        <w:t>C在腹透液留腹阶段，如患者病情许可情况下不可以在床旁</w:t>
      </w:r>
      <w:r>
        <w:rPr>
          <w:rFonts w:hint="eastAsia" w:ascii="仿宋_GB2312" w:hAnsi="仿宋_GB2312" w:eastAsia="仿宋_GB2312" w:cs="仿宋_GB2312"/>
          <w:color w:val="000000" w:themeColor="text1"/>
          <w:sz w:val="32"/>
          <w:szCs w:val="32"/>
          <w:lang w:val="en-US" w:eastAsia="zh-CN"/>
        </w:rPr>
        <w:t xml:space="preserve"> </w:t>
      </w:r>
    </w:p>
    <w:p>
      <w:pPr>
        <w:keepNext w:val="0"/>
        <w:keepLines w:val="0"/>
        <w:pageBreakBefore w:val="0"/>
        <w:widowControl w:val="0"/>
        <w:kinsoku/>
        <w:wordWrap/>
        <w:overflowPunct/>
        <w:topLinePunct w:val="0"/>
        <w:bidi w:val="0"/>
        <w:snapToGrid/>
        <w:spacing w:line="590" w:lineRule="exact"/>
        <w:ind w:right="0" w:rightChars="0" w:firstLine="120" w:firstLineChars="50"/>
        <w:jc w:val="both"/>
        <w:textAlignment w:val="auto"/>
        <w:outlineLvl w:val="9"/>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000000" w:themeColor="text1"/>
          <w:sz w:val="32"/>
          <w:szCs w:val="32"/>
          <w:lang w:val="en-US" w:eastAsia="zh-CN"/>
        </w:rPr>
        <w:t xml:space="preserve"> </w:t>
      </w:r>
      <w:r>
        <w:rPr>
          <w:rFonts w:hint="eastAsia" w:ascii="仿宋_GB2312" w:hAnsi="仿宋_GB2312" w:eastAsia="仿宋_GB2312" w:cs="仿宋_GB2312"/>
          <w:color w:val="000000" w:themeColor="text1"/>
          <w:sz w:val="32"/>
          <w:szCs w:val="32"/>
        </w:rPr>
        <w:t>适当活动，以免导致导管移位。</w:t>
      </w:r>
    </w:p>
    <w:p>
      <w:pPr>
        <w:keepNext w:val="0"/>
        <w:keepLines w:val="0"/>
        <w:pageBreakBefore w:val="0"/>
        <w:widowControl w:val="0"/>
        <w:kinsoku/>
        <w:wordWrap/>
        <w:overflowPunct/>
        <w:topLinePunct w:val="0"/>
        <w:bidi w:val="0"/>
        <w:snapToGrid/>
        <w:spacing w:line="590" w:lineRule="exact"/>
        <w:ind w:right="0" w:rightChars="0" w:firstLine="120" w:firstLineChars="50"/>
        <w:jc w:val="both"/>
        <w:textAlignment w:val="auto"/>
        <w:outlineLvl w:val="9"/>
        <w:rPr>
          <w:rFonts w:hint="eastAsia" w:ascii="仿宋_GB2312" w:hAnsi="仿宋_GB2312" w:eastAsia="仿宋_GB2312" w:cs="仿宋_GB2312"/>
          <w:color w:val="000000" w:themeColor="text1"/>
          <w:sz w:val="32"/>
          <w:szCs w:val="32"/>
          <w:lang w:val="en-US" w:eastAsia="zh-CN"/>
        </w:rPr>
      </w:pPr>
    </w:p>
    <w:p>
      <w:pPr>
        <w:keepNext w:val="0"/>
        <w:keepLines w:val="0"/>
        <w:pageBreakBefore w:val="0"/>
        <w:widowControl w:val="0"/>
        <w:kinsoku/>
        <w:wordWrap/>
        <w:overflowPunct/>
        <w:topLinePunct w:val="0"/>
        <w:bidi w:val="0"/>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D多食粗纤维蔬菜或水果，保持大便通畅，预防便秘。</w:t>
      </w:r>
    </w:p>
    <w:p>
      <w:pPr>
        <w:spacing w:line="360" w:lineRule="auto"/>
        <w:ind w:firstLine="240" w:firstLineChars="100"/>
        <w:rPr>
          <w:rFonts w:ascii="宋体" w:hAnsi="宋体" w:eastAsia="宋体" w:cs="Times New Roman"/>
          <w:sz w:val="24"/>
          <w:szCs w:val="24"/>
        </w:rPr>
      </w:pPr>
    </w:p>
    <w:p>
      <w:pPr>
        <w:jc w:val="left"/>
        <w:rPr>
          <w:rFonts w:ascii="宋体" w:hAnsi="宋体" w:eastAsia="宋体"/>
          <w:color w:val="2E75B5" w:themeColor="accent1" w:themeShade="BF"/>
          <w:sz w:val="28"/>
          <w:szCs w:val="2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AdobeSongStd-Light">
    <w:altName w:val="黑体"/>
    <w:panose1 w:val="00000000000000000000"/>
    <w:charset w:val="86"/>
    <w:family w:val="auto"/>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AFF" w:usb1="C0007843"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C09D3"/>
    <w:multiLevelType w:val="multilevel"/>
    <w:tmpl w:val="165C09D3"/>
    <w:lvl w:ilvl="0" w:tentative="0">
      <w:start w:val="1"/>
      <w:numFmt w:val="decimal"/>
      <w:lvlText w:val="%1."/>
      <w:lvlJc w:val="left"/>
      <w:pPr>
        <w:tabs>
          <w:tab w:val="left" w:pos="360"/>
        </w:tabs>
        <w:ind w:left="360" w:hanging="360"/>
      </w:pPr>
      <w:rPr>
        <w:color w:val="auto"/>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2B5B6E46"/>
    <w:multiLevelType w:val="multilevel"/>
    <w:tmpl w:val="2B5B6E46"/>
    <w:lvl w:ilvl="0" w:tentative="0">
      <w:start w:val="1"/>
      <w:numFmt w:val="japaneseCounting"/>
      <w:lvlText w:val="%1."/>
      <w:lvlJc w:val="left"/>
      <w:pPr>
        <w:ind w:left="390" w:hanging="39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9592A"/>
    <w:rsid w:val="00033EC4"/>
    <w:rsid w:val="00035347"/>
    <w:rsid w:val="00047F1A"/>
    <w:rsid w:val="00047FA0"/>
    <w:rsid w:val="00071D71"/>
    <w:rsid w:val="001023F1"/>
    <w:rsid w:val="0012205E"/>
    <w:rsid w:val="00123249"/>
    <w:rsid w:val="001520FD"/>
    <w:rsid w:val="001550C9"/>
    <w:rsid w:val="00165FEE"/>
    <w:rsid w:val="00174E36"/>
    <w:rsid w:val="00175DDE"/>
    <w:rsid w:val="00185217"/>
    <w:rsid w:val="001D19EF"/>
    <w:rsid w:val="001D53C9"/>
    <w:rsid w:val="001E1888"/>
    <w:rsid w:val="0020029E"/>
    <w:rsid w:val="002E6C7A"/>
    <w:rsid w:val="00355244"/>
    <w:rsid w:val="00363DD1"/>
    <w:rsid w:val="0037370D"/>
    <w:rsid w:val="003F1F98"/>
    <w:rsid w:val="003F70D8"/>
    <w:rsid w:val="00451717"/>
    <w:rsid w:val="00452F2E"/>
    <w:rsid w:val="004656E9"/>
    <w:rsid w:val="004B6EC9"/>
    <w:rsid w:val="004C6657"/>
    <w:rsid w:val="004D0493"/>
    <w:rsid w:val="00512D0E"/>
    <w:rsid w:val="005276A1"/>
    <w:rsid w:val="005317C6"/>
    <w:rsid w:val="0056130E"/>
    <w:rsid w:val="005A06BD"/>
    <w:rsid w:val="005C7A2F"/>
    <w:rsid w:val="005E1103"/>
    <w:rsid w:val="006464A5"/>
    <w:rsid w:val="0064734B"/>
    <w:rsid w:val="006A269C"/>
    <w:rsid w:val="006D7CB9"/>
    <w:rsid w:val="006E1875"/>
    <w:rsid w:val="007164E6"/>
    <w:rsid w:val="007213A7"/>
    <w:rsid w:val="00744A0C"/>
    <w:rsid w:val="007710AA"/>
    <w:rsid w:val="008211EC"/>
    <w:rsid w:val="00836F80"/>
    <w:rsid w:val="008654A1"/>
    <w:rsid w:val="008925FA"/>
    <w:rsid w:val="008B0BAE"/>
    <w:rsid w:val="008D5CD4"/>
    <w:rsid w:val="008F1339"/>
    <w:rsid w:val="0090433C"/>
    <w:rsid w:val="009F1E84"/>
    <w:rsid w:val="00A9592A"/>
    <w:rsid w:val="00AB3674"/>
    <w:rsid w:val="00AD205C"/>
    <w:rsid w:val="00B02DDD"/>
    <w:rsid w:val="00B2010A"/>
    <w:rsid w:val="00B53141"/>
    <w:rsid w:val="00BC4DBD"/>
    <w:rsid w:val="00BE32D4"/>
    <w:rsid w:val="00BE3E9D"/>
    <w:rsid w:val="00BF56A9"/>
    <w:rsid w:val="00C3064C"/>
    <w:rsid w:val="00C749D0"/>
    <w:rsid w:val="00C830B5"/>
    <w:rsid w:val="00C834CE"/>
    <w:rsid w:val="00CD6FEE"/>
    <w:rsid w:val="00D05D91"/>
    <w:rsid w:val="00D1317D"/>
    <w:rsid w:val="00D43071"/>
    <w:rsid w:val="00D4592C"/>
    <w:rsid w:val="00D473EE"/>
    <w:rsid w:val="00D74C6A"/>
    <w:rsid w:val="00D92DD9"/>
    <w:rsid w:val="00E56C9B"/>
    <w:rsid w:val="00E9394F"/>
    <w:rsid w:val="00EC2437"/>
    <w:rsid w:val="00EC44AF"/>
    <w:rsid w:val="00EE37E5"/>
    <w:rsid w:val="00EE616C"/>
    <w:rsid w:val="00EF35DA"/>
    <w:rsid w:val="00F140C7"/>
    <w:rsid w:val="00F26190"/>
    <w:rsid w:val="00F56922"/>
    <w:rsid w:val="00F57E86"/>
    <w:rsid w:val="00F66C93"/>
    <w:rsid w:val="00FA7389"/>
    <w:rsid w:val="00FB5EAA"/>
    <w:rsid w:val="00FC0534"/>
    <w:rsid w:val="14202147"/>
    <w:rsid w:val="1453198C"/>
    <w:rsid w:val="3C921936"/>
    <w:rsid w:val="62E9511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2067</Words>
  <Characters>2172</Characters>
  <Lines>86</Lines>
  <Paragraphs>74</Paragraphs>
  <TotalTime>0</TotalTime>
  <ScaleCrop>false</ScaleCrop>
  <LinksUpToDate>false</LinksUpToDate>
  <CharactersWithSpaces>4165</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2018-07-18T11:27:00Z</dcterms:created>
  <dc:creator>CF</dc:creator>
  <cp:lastModifiedBy>lenovo</cp:lastModifiedBy>
  <dcterms:modified xsi:type="dcterms:W3CDTF">2022-05-25T01:27:50Z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